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C64A9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ӘЛ-ФАРАБИ АТЫНДАҒЫ ҚАЗАҚ ҰЛТТЫҚ УНИВЕРСИТЕТІ</w:t>
      </w:r>
    </w:p>
    <w:p w14:paraId="1CCE7C5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Механика-математика факультеті</w:t>
      </w:r>
    </w:p>
    <w:p w14:paraId="3885D4E0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Математика кафедрасы</w:t>
      </w:r>
    </w:p>
    <w:p w14:paraId="01446E1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940449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19445B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042B81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A9D696D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3E26C5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063154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4333BAD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БЕКІТЕМІН</w:t>
      </w:r>
    </w:p>
    <w:p w14:paraId="0C852641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Математика кафедрасы меңгерушісі</w:t>
      </w:r>
    </w:p>
    <w:p w14:paraId="6B194D40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kk-KZ"/>
        </w:rPr>
      </w:pPr>
    </w:p>
    <w:p w14:paraId="44B56E96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_________________ </w:t>
      </w: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Касенов С.Е.</w:t>
      </w:r>
    </w:p>
    <w:p w14:paraId="7F603E57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kk-KZ"/>
        </w:rPr>
      </w:pPr>
    </w:p>
    <w:p w14:paraId="2A44853F" w14:textId="068D2DB6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«___» ___________ 202</w:t>
      </w:r>
      <w:r w:rsidR="002B1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6</w:t>
      </w: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 ж.</w:t>
      </w:r>
    </w:p>
    <w:p w14:paraId="21B87C4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D83B68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0FF69D7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18C011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311F09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E1653D9" w14:textId="77777777" w:rsidR="009F2CCD" w:rsidRPr="009F2CCD" w:rsidRDefault="009F2CCD" w:rsidP="009F2CCD">
      <w:pPr>
        <w:ind w:left="1087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9F2CCD">
        <w:rPr>
          <w:rFonts w:ascii="Times New Roman" w:hAnsi="Times New Roman" w:cs="Times New Roman"/>
          <w:b/>
          <w:sz w:val="24"/>
          <w:lang w:val="kk-KZ"/>
        </w:rPr>
        <w:t>DU2207 Дифференциалдық</w:t>
      </w:r>
      <w:r w:rsidRPr="009F2CCD">
        <w:rPr>
          <w:rFonts w:ascii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9F2CCD">
        <w:rPr>
          <w:rFonts w:ascii="Times New Roman" w:hAnsi="Times New Roman" w:cs="Times New Roman"/>
          <w:b/>
          <w:spacing w:val="-2"/>
          <w:sz w:val="24"/>
          <w:lang w:val="kk-KZ"/>
        </w:rPr>
        <w:t>теңдеулер</w:t>
      </w:r>
    </w:p>
    <w:p w14:paraId="699BB10D" w14:textId="77777777" w:rsidR="009F2CCD" w:rsidRPr="009F2CCD" w:rsidRDefault="009F2CCD" w:rsidP="009F2CCD">
      <w:pPr>
        <w:ind w:left="1087" w:right="62"/>
        <w:jc w:val="center"/>
        <w:rPr>
          <w:rFonts w:ascii="Times New Roman" w:hAnsi="Times New Roman" w:cs="Times New Roman"/>
          <w:b/>
          <w:sz w:val="24"/>
          <w:lang w:val="kk-KZ"/>
        </w:rPr>
      </w:pPr>
      <w:r w:rsidRPr="009F2CCD">
        <w:rPr>
          <w:rFonts w:ascii="Times New Roman" w:hAnsi="Times New Roman" w:cs="Times New Roman"/>
          <w:b/>
          <w:sz w:val="24"/>
          <w:lang w:val="kk-KZ"/>
        </w:rPr>
        <w:t>пәні</w:t>
      </w:r>
      <w:r w:rsidRPr="009F2CCD">
        <w:rPr>
          <w:rFonts w:ascii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9F2CCD">
        <w:rPr>
          <w:rFonts w:ascii="Times New Roman" w:hAnsi="Times New Roman" w:cs="Times New Roman"/>
          <w:b/>
          <w:sz w:val="24"/>
          <w:lang w:val="kk-KZ"/>
        </w:rPr>
        <w:t>бойынша</w:t>
      </w:r>
      <w:r w:rsidRPr="009F2CCD">
        <w:rPr>
          <w:rFonts w:ascii="Times New Roman" w:hAnsi="Times New Roman" w:cs="Times New Roman"/>
          <w:b/>
          <w:spacing w:val="-1"/>
          <w:sz w:val="24"/>
          <w:lang w:val="kk-KZ"/>
        </w:rPr>
        <w:t xml:space="preserve"> </w:t>
      </w:r>
      <w:r w:rsidRPr="009F2CCD">
        <w:rPr>
          <w:rFonts w:ascii="Times New Roman" w:hAnsi="Times New Roman" w:cs="Times New Roman"/>
          <w:b/>
          <w:sz w:val="24"/>
          <w:lang w:val="kk-KZ"/>
        </w:rPr>
        <w:t>қорытынды</w:t>
      </w:r>
      <w:r w:rsidRPr="009F2CCD">
        <w:rPr>
          <w:rFonts w:ascii="Times New Roman" w:hAnsi="Times New Roman" w:cs="Times New Roman"/>
          <w:b/>
          <w:spacing w:val="-1"/>
          <w:sz w:val="24"/>
          <w:lang w:val="kk-KZ"/>
        </w:rPr>
        <w:t xml:space="preserve"> </w:t>
      </w:r>
      <w:r w:rsidRPr="009F2CCD">
        <w:rPr>
          <w:rFonts w:ascii="Times New Roman" w:hAnsi="Times New Roman" w:cs="Times New Roman"/>
          <w:b/>
          <w:sz w:val="24"/>
          <w:lang w:val="kk-KZ"/>
        </w:rPr>
        <w:t>бақылау</w:t>
      </w:r>
      <w:r w:rsidRPr="009F2CCD">
        <w:rPr>
          <w:rFonts w:ascii="Times New Roman" w:hAnsi="Times New Roman" w:cs="Times New Roman"/>
          <w:b/>
          <w:spacing w:val="-1"/>
          <w:sz w:val="24"/>
          <w:lang w:val="kk-KZ"/>
        </w:rPr>
        <w:t xml:space="preserve"> </w:t>
      </w:r>
      <w:r w:rsidRPr="009F2CCD">
        <w:rPr>
          <w:rFonts w:ascii="Times New Roman" w:hAnsi="Times New Roman" w:cs="Times New Roman"/>
          <w:b/>
          <w:spacing w:val="-2"/>
          <w:sz w:val="24"/>
          <w:lang w:val="kk-KZ"/>
        </w:rPr>
        <w:t>бағдарламасы</w:t>
      </w:r>
    </w:p>
    <w:p w14:paraId="2648E237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51B0E61" w14:textId="77777777" w:rsidR="001A5D13" w:rsidRPr="0093791B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104949E5" w14:textId="77777777" w:rsidR="009F2CCD" w:rsidRPr="009F2CCD" w:rsidRDefault="009F2CCD" w:rsidP="009F2CCD">
      <w:pPr>
        <w:jc w:val="center"/>
        <w:rPr>
          <w:rFonts w:ascii="Times New Roman" w:hAnsi="Times New Roman" w:cs="Times New Roman"/>
          <w:sz w:val="24"/>
          <w:szCs w:val="24"/>
        </w:rPr>
      </w:pPr>
      <w:r w:rsidRPr="009F2CCD">
        <w:rPr>
          <w:rFonts w:ascii="Times New Roman" w:hAnsi="Times New Roman" w:cs="Times New Roman"/>
          <w:sz w:val="24"/>
          <w:szCs w:val="24"/>
        </w:rPr>
        <w:t xml:space="preserve">«6В07114-Ядролық инженерия» білім беру бағдарламасы </w:t>
      </w:r>
    </w:p>
    <w:p w14:paraId="0EB714CC" w14:textId="77777777" w:rsidR="001A5D13" w:rsidRPr="009F2CCD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0A58B9C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09E9ADAD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64B87CB1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1494910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228BB320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64638B58" w14:textId="546811B9" w:rsidR="001A5D13" w:rsidRPr="002B19EA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D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Курс – </w:t>
      </w:r>
      <w:r w:rsidR="0093791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1</w:t>
      </w:r>
    </w:p>
    <w:p w14:paraId="59E59C10" w14:textId="487302E6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Семестр – </w:t>
      </w:r>
      <w:r w:rsidR="009379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</w:p>
    <w:p w14:paraId="58A0FDA2" w14:textId="3D2ECDA6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Кредит саны – </w:t>
      </w:r>
      <w:r w:rsidR="002B19E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</w:p>
    <w:p w14:paraId="332F184D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0C423C1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F9C7E86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1AECB9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9C57C3C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83BC07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754928B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286A035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1BCF68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94B959B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3B723F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3EC821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3479CB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D5536E9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9285538" w14:textId="65C1A4ED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Алматы – 202</w:t>
      </w:r>
      <w:r w:rsidR="002B19EA" w:rsidRPr="002B19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 ж.</w:t>
      </w:r>
    </w:p>
    <w:p w14:paraId="7B5A379B" w14:textId="77777777" w:rsidR="001A5D13" w:rsidRPr="001A5D13" w:rsidRDefault="001A5D13" w:rsidP="001A5D13">
      <w:pPr>
        <w:widowControl w:val="0"/>
        <w:autoSpaceDE w:val="0"/>
        <w:autoSpaceDN w:val="0"/>
        <w:spacing w:before="68" w:after="0" w:line="242" w:lineRule="auto"/>
        <w:ind w:left="2128" w:right="275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143596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14:paraId="5558942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14:paraId="4237B19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kk-KZ"/>
        </w:rPr>
        <w:sectPr w:rsidR="001A5D13" w:rsidRPr="001A5D13" w:rsidSect="00882AF3">
          <w:pgSz w:w="11920" w:h="16850"/>
          <w:pgMar w:top="1040" w:right="740" w:bottom="280" w:left="920" w:header="720" w:footer="720" w:gutter="0"/>
          <w:cols w:space="720"/>
        </w:sectPr>
      </w:pPr>
    </w:p>
    <w:p w14:paraId="6DA5EF5C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ӘЗІРЛЕГЕН:</w:t>
      </w:r>
    </w:p>
    <w:p w14:paraId="11DC8B05" w14:textId="4F8A9BCC" w:rsidR="001A5D13" w:rsidRPr="001A5D13" w:rsidRDefault="0093791B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Атахан Нилупар – PhD, аға оқытушы</w:t>
      </w:r>
      <w:r w:rsidR="001A5D13"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, Математика кафедрасы</w:t>
      </w:r>
    </w:p>
    <w:p w14:paraId="54CDF630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C6A7231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ABAB14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6CED9A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881E9F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AFA5976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FF2B6C3" w14:textId="77777777" w:rsidR="00251276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>Кафедра мәжілісінде ҚАРАЛДЫ ЖӘНЕ БЕКІТІЛДІ.</w:t>
      </w:r>
    </w:p>
    <w:p w14:paraId="4AEA2A14" w14:textId="27E3CE86" w:rsidR="001A5D13" w:rsidRPr="002B19EA" w:rsidRDefault="00E7378D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29.12.2025</w:t>
      </w:r>
      <w:bookmarkStart w:id="0" w:name="_GoBack"/>
      <w:bookmarkEnd w:id="0"/>
      <w:r w:rsidR="00251276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ж., хаттама </w:t>
      </w:r>
      <w:r w:rsidR="001A5D13"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>№</w:t>
      </w:r>
      <w:r w:rsidR="00251276"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</w:p>
    <w:p w14:paraId="145D1DC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kk-KZ"/>
        </w:rPr>
        <w:sectPr w:rsidR="001A5D13" w:rsidRPr="001A5D13">
          <w:pgSz w:w="11920" w:h="16850"/>
          <w:pgMar w:top="1360" w:right="740" w:bottom="280" w:left="920" w:header="720" w:footer="720" w:gutter="0"/>
          <w:cols w:space="720"/>
        </w:sectPr>
      </w:pPr>
    </w:p>
    <w:p w14:paraId="51FDA823" w14:textId="2188E239" w:rsidR="001A5D13" w:rsidRPr="0093791B" w:rsidRDefault="0093791B" w:rsidP="002B19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F2CCD">
        <w:rPr>
          <w:rFonts w:ascii="Times New Roman" w:hAnsi="Times New Roman" w:cs="Times New Roman"/>
          <w:b/>
          <w:sz w:val="24"/>
          <w:lang w:val="kk-KZ"/>
        </w:rPr>
        <w:lastRenderedPageBreak/>
        <w:t>Дифференциалдық</w:t>
      </w:r>
      <w:r w:rsidR="009F2CCD">
        <w:rPr>
          <w:rFonts w:ascii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9F2CCD">
        <w:rPr>
          <w:rFonts w:ascii="Times New Roman" w:hAnsi="Times New Roman" w:cs="Times New Roman"/>
          <w:b/>
          <w:spacing w:val="-2"/>
          <w:sz w:val="24"/>
          <w:lang w:val="kk-KZ"/>
        </w:rPr>
        <w:t>теңдеулер</w:t>
      </w:r>
      <w:r w:rsidRPr="0093791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A5D13" w:rsidRPr="0093791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курсы бойынша</w:t>
      </w:r>
    </w:p>
    <w:p w14:paraId="0B28226E" w14:textId="77777777" w:rsidR="001A5D13" w:rsidRPr="0093791B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3791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қорытынды бақылаудың бағдарламасы</w:t>
      </w:r>
    </w:p>
    <w:p w14:paraId="1DBD9607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</w:rPr>
        <w:t xml:space="preserve"> оқу жылы</w:t>
      </w:r>
    </w:p>
    <w:p w14:paraId="0D3149A3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E2A372" w14:textId="77777777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</w:rPr>
        <w:t>Факультет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1A5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D13">
        <w:rPr>
          <w:rFonts w:ascii="Times New Roman" w:eastAsia="Times New Roman" w:hAnsi="Times New Roman" w:cs="Times New Roman"/>
          <w:iCs/>
          <w:sz w:val="24"/>
          <w:szCs w:val="24"/>
        </w:rPr>
        <w:t>Механика</w:t>
      </w:r>
      <w:r w:rsidRPr="001A5D13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-</w:t>
      </w:r>
      <w:r w:rsidRPr="001A5D13">
        <w:rPr>
          <w:rFonts w:ascii="Times New Roman" w:eastAsia="Times New Roman" w:hAnsi="Times New Roman" w:cs="Times New Roman"/>
          <w:iCs/>
          <w:sz w:val="24"/>
          <w:szCs w:val="24"/>
        </w:rPr>
        <w:t xml:space="preserve">математика </w:t>
      </w:r>
    </w:p>
    <w:p w14:paraId="2FA50CDB" w14:textId="77777777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</w:rPr>
        <w:t>Кафедра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1A5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>Математика</w:t>
      </w:r>
    </w:p>
    <w:p w14:paraId="69EAE920" w14:textId="3ADE2567" w:rsidR="001A5D13" w:rsidRPr="002B19EA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Шифр және оқыту бағдарламасының бағдарламасы</w:t>
      </w:r>
      <w:r w:rsidRPr="0093791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="002B19EA" w:rsidRPr="0093791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3791B" w:rsidRPr="0093791B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9F2CCD" w:rsidRPr="009F2CCD">
        <w:rPr>
          <w:rFonts w:ascii="Times New Roman" w:hAnsi="Times New Roman" w:cs="Times New Roman"/>
          <w:sz w:val="24"/>
          <w:szCs w:val="24"/>
          <w:lang w:val="kk-KZ"/>
        </w:rPr>
        <w:t>6В07114-Ядролық инженерия</w:t>
      </w:r>
      <w:r w:rsidR="0093791B" w:rsidRPr="0093791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93791B" w:rsidRPr="0093791B">
        <w:rPr>
          <w:sz w:val="24"/>
          <w:szCs w:val="24"/>
          <w:lang w:val="kk-KZ"/>
        </w:rPr>
        <w:t xml:space="preserve"> </w:t>
      </w:r>
      <w:r w:rsidR="002B19EA" w:rsidRPr="002B19EA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білім беру бағдарламалары</w:t>
      </w:r>
    </w:p>
    <w:p w14:paraId="73FE59F9" w14:textId="7A7F5833" w:rsidR="001A5D13" w:rsidRPr="002B19EA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Пән атауы:</w:t>
      </w:r>
      <w:r w:rsidRPr="001A5D1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93791B" w:rsidRPr="0093791B">
        <w:rPr>
          <w:rFonts w:ascii="Times New Roman" w:hAnsi="Times New Roman" w:cs="Times New Roman"/>
          <w:sz w:val="24"/>
        </w:rPr>
        <w:t>Дифференциалдық</w:t>
      </w:r>
      <w:r w:rsidR="009F2CCD">
        <w:rPr>
          <w:rFonts w:ascii="Times New Roman" w:hAnsi="Times New Roman" w:cs="Times New Roman"/>
          <w:spacing w:val="-3"/>
          <w:sz w:val="24"/>
        </w:rPr>
        <w:t xml:space="preserve"> </w:t>
      </w:r>
      <w:r w:rsidR="0093791B" w:rsidRPr="0093791B">
        <w:rPr>
          <w:rFonts w:ascii="Times New Roman" w:hAnsi="Times New Roman" w:cs="Times New Roman"/>
          <w:spacing w:val="-2"/>
          <w:sz w:val="24"/>
        </w:rPr>
        <w:t>теңдеулер</w:t>
      </w:r>
    </w:p>
    <w:p w14:paraId="7FCE8E21" w14:textId="21D42FE5" w:rsidR="001A5D13" w:rsidRPr="00251276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</w:t>
      </w:r>
      <w:r w:rsidRPr="001A5D13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:</w:t>
      </w:r>
      <w:r w:rsidR="0093791B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</w:p>
    <w:p w14:paraId="322F7EC0" w14:textId="512631A5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Оқытушы</w:t>
      </w: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93791B">
        <w:rPr>
          <w:rFonts w:ascii="Times New Roman" w:eastAsia="Times New Roman" w:hAnsi="Times New Roman" w:cs="Times New Roman"/>
          <w:sz w:val="24"/>
          <w:szCs w:val="24"/>
          <w:lang w:val="kk-KZ"/>
        </w:rPr>
        <w:t>Атахан Нилупар – Phd, аға оқытушы</w:t>
      </w:r>
    </w:p>
    <w:p w14:paraId="631E61D7" w14:textId="77777777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Оқыту пәнінің межелік бақылауының формасы</w:t>
      </w: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Pr="001A5D13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ауызша: дәстүрлі –сұрақ, жауап.</w:t>
      </w:r>
    </w:p>
    <w:p w14:paraId="1F9C69FF" w14:textId="77777777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Емтихан формасы</w:t>
      </w: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</w:t>
      </w:r>
      <w:r w:rsidRPr="001A5D13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офлайн</w:t>
      </w: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4E9B1CE6" w14:textId="77777777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Емтихан дайындалған емтихан кестесінде көрсетілген аудиторияда өтеді. </w:t>
      </w:r>
    </w:p>
    <w:p w14:paraId="2FB0856A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1FAEF87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>Ұзақтығы – емтихан қабылдау ұзақтығын оқытушы / емтихан комиссиясының мүшелері анықтайды және емтихан басталғанға дейін білім алушыларға хабарлайды (ұсынылатын уақыт: дайындыққа 20 минут, жауап беруге 10 мин.)</w:t>
      </w:r>
    </w:p>
    <w:p w14:paraId="32C3D47A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1DBB1C45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Емтихан билетінде 3 сұрақ болады. Әрбір сұрақтың тұсында жақшаның ішіне пайыздық мөлшерде көрсетілген сәйкес максималды бағасы жазылады. </w:t>
      </w:r>
    </w:p>
    <w:p w14:paraId="2E3855A4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23A2E7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ЕМТИХАН ТӘРТІБІ </w:t>
      </w:r>
    </w:p>
    <w:p w14:paraId="4D16A7A3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білім алушы емтихан кестесінде көрсетілген уақыттан 10 минут бұрын келуі керек. </w:t>
      </w:r>
    </w:p>
    <w:p w14:paraId="7929E876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кешігіп келген білім алушы емтиханға кіргізілмейді. </w:t>
      </w:r>
    </w:p>
    <w:p w14:paraId="57C7E54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өзімен бірге өзінің жеке төлқұжатын, қалам мен қарындаш алып келуі керек. </w:t>
      </w:r>
    </w:p>
    <w:p w14:paraId="2AB4FE03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емтихан барысында смартфондарды, сөздіктерді, шпаргалкаларды және т.б. қосымша материалдарды қолдануға болмайды және басқа білім алушылармен сөйлесуге тиым салынады. </w:t>
      </w:r>
    </w:p>
    <w:p w14:paraId="7C818BA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Осы айтылған ескертулерді бұзған жағдайда акт құрылып білім алушы емтиханнан шығарылып жіберіледі және пәннің емтихан ведомостіне «F» (қанағаттандырарлықсыз немесе қанағаттанарлық емес) бағасы қойылады. </w:t>
      </w:r>
    </w:p>
    <w:p w14:paraId="10D7B2A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алушы емтихан сұрақтарына ескертілген уақыт аралығында дайын болғаннан кейін,  жеке-жеке емтихан комиссиясы мүшелерінің алдына келіп емтихан билетінің сұрақтары бойынша ауызша жауап береді. Жауап парағын білім алушы оқытушыға / емтихан комиссиясының мүшелеріне өткізеді. </w:t>
      </w:r>
    </w:p>
    <w:p w14:paraId="3DEE806C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>Жауап беріп болған білім алушы аудиториядан шығады.</w:t>
      </w:r>
    </w:p>
    <w:p w14:paraId="01C18674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84FD419" w14:textId="77777777" w:rsidR="001A5D13" w:rsidRPr="001A5D13" w:rsidRDefault="001A5D13" w:rsidP="001A5D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алушылардың оқу жетістіктері дәстүрлі бағалау шкаласына және ECTS шкаласына көшу арқылы бағалаудың балдық-рейтингтік әріптік жүйесі бойынша келесі баллмен бағаланады:</w:t>
      </w:r>
    </w:p>
    <w:p w14:paraId="2988B99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489" w:type="dxa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1A5D13" w:rsidRPr="001A5D13" w14:paraId="02FEA22E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5E0F3" w14:textId="77777777" w:rsidR="001A5D13" w:rsidRPr="001A5D13" w:rsidRDefault="001A5D13" w:rsidP="001A5D1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3C275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Сандық</w:t>
            </w: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эквивалент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81031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</w:t>
            </w: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</w:t>
            </w: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(%-</w:t>
            </w: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дық мазмұны</w:t>
            </w: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2143A" w14:textId="77777777" w:rsidR="001A5D13" w:rsidRPr="001A5D13" w:rsidRDefault="001A5D13" w:rsidP="001A5D1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1A5D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1A5D13" w:rsidRPr="001A5D13" w14:paraId="64CFFDE4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07F85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91618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15C2E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A12CC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Өте жақсы</w:t>
            </w:r>
          </w:p>
        </w:tc>
      </w:tr>
      <w:tr w:rsidR="001A5D13" w:rsidRPr="001A5D13" w14:paraId="43088ECB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BEF3E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5E813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516D7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588A0C5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0B192F78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AE121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В+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B9198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D4F8E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1E488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Жақсы</w:t>
            </w:r>
          </w:p>
        </w:tc>
      </w:tr>
      <w:tr w:rsidR="001A5D13" w:rsidRPr="001A5D13" w14:paraId="08F88F79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EBE06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CC531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5E0EA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59C22B00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45E6A5CB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4BAB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В-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C13AA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2,67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B2D0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6BEB88A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147BEFE1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333E3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С+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A6ED2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A4296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70-74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15F9353C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5DAD0CC7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E48BD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9737B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01ECF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ABEF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1A5D13" w:rsidRPr="001A5D13" w14:paraId="587999B6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02295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С-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B8460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20CF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52D88BD7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1991711A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AB674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D+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66A17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1,33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0C80D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13A77072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71838BB3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CA1F2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D-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DC743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2230A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44E71E55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173A710B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356A6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FX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00BA0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AD37D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03E7F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Қанағаттанарлықсыз</w:t>
            </w:r>
          </w:p>
        </w:tc>
      </w:tr>
      <w:tr w:rsidR="001A5D13" w:rsidRPr="001A5D13" w14:paraId="210B6F22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F83D8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1CEEF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C7C04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0-24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251E9373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53B630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</w:pPr>
    </w:p>
    <w:p w14:paraId="43812F45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</w:p>
    <w:p w14:paraId="4DFF501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>Емтихан сұрақтары құрылған тақырыптар (бағдарлама)</w:t>
      </w:r>
    </w:p>
    <w:p w14:paraId="56B177D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</w:p>
    <w:p w14:paraId="7D166381" w14:textId="77777777" w:rsidR="00227E03" w:rsidRPr="00227E03" w:rsidRDefault="00227E03" w:rsidP="00227E0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 w:rsidRPr="00227E03">
        <w:rPr>
          <w:rFonts w:ascii="Times New Roman" w:hAnsi="Times New Roman" w:cs="Times New Roman"/>
          <w:sz w:val="24"/>
          <w:lang w:val="kk-KZ"/>
        </w:rPr>
        <w:t>Негізгі</w:t>
      </w:r>
      <w:r w:rsidRPr="00227E03">
        <w:rPr>
          <w:rFonts w:ascii="Times New Roman" w:hAnsi="Times New Roman" w:cs="Times New Roman"/>
          <w:spacing w:val="-6"/>
          <w:sz w:val="24"/>
          <w:lang w:val="kk-KZ"/>
        </w:rPr>
        <w:t xml:space="preserve"> </w:t>
      </w:r>
      <w:r w:rsidRPr="00227E03">
        <w:rPr>
          <w:rFonts w:ascii="Times New Roman" w:hAnsi="Times New Roman" w:cs="Times New Roman"/>
          <w:sz w:val="24"/>
          <w:lang w:val="kk-KZ"/>
        </w:rPr>
        <w:t>түсініктер</w:t>
      </w:r>
      <w:r w:rsidRPr="00227E03">
        <w:rPr>
          <w:rFonts w:ascii="Times New Roman" w:hAnsi="Times New Roman" w:cs="Times New Roman"/>
          <w:spacing w:val="-4"/>
          <w:sz w:val="24"/>
          <w:lang w:val="kk-KZ"/>
        </w:rPr>
        <w:t xml:space="preserve"> </w:t>
      </w:r>
      <w:r w:rsidRPr="00227E03">
        <w:rPr>
          <w:rFonts w:ascii="Times New Roman" w:hAnsi="Times New Roman" w:cs="Times New Roman"/>
          <w:sz w:val="24"/>
          <w:lang w:val="kk-KZ"/>
        </w:rPr>
        <w:t>және</w:t>
      </w:r>
      <w:r w:rsidRPr="00227E03">
        <w:rPr>
          <w:rFonts w:ascii="Times New Roman" w:hAnsi="Times New Roman" w:cs="Times New Roman"/>
          <w:spacing w:val="-4"/>
          <w:sz w:val="24"/>
          <w:lang w:val="kk-KZ"/>
        </w:rPr>
        <w:t xml:space="preserve"> </w:t>
      </w:r>
      <w:r w:rsidRPr="00227E03">
        <w:rPr>
          <w:rFonts w:ascii="Times New Roman" w:hAnsi="Times New Roman" w:cs="Times New Roman"/>
          <w:sz w:val="24"/>
          <w:lang w:val="kk-KZ"/>
        </w:rPr>
        <w:t>анықтамалар.</w:t>
      </w:r>
      <w:r w:rsidRPr="00227E03">
        <w:rPr>
          <w:rFonts w:ascii="Times New Roman" w:hAnsi="Times New Roman" w:cs="Times New Roman"/>
          <w:spacing w:val="-4"/>
          <w:sz w:val="24"/>
          <w:lang w:val="kk-KZ"/>
        </w:rPr>
        <w:t xml:space="preserve"> </w:t>
      </w:r>
      <w:r w:rsidRPr="00227E03">
        <w:rPr>
          <w:rFonts w:ascii="Times New Roman" w:hAnsi="Times New Roman" w:cs="Times New Roman"/>
          <w:sz w:val="24"/>
          <w:lang w:val="kk-KZ"/>
        </w:rPr>
        <w:t>Айнымалылары</w:t>
      </w:r>
      <w:r w:rsidRPr="00227E03">
        <w:rPr>
          <w:rFonts w:ascii="Times New Roman" w:hAnsi="Times New Roman" w:cs="Times New Roman"/>
          <w:spacing w:val="-4"/>
          <w:sz w:val="24"/>
          <w:lang w:val="kk-KZ"/>
        </w:rPr>
        <w:t xml:space="preserve"> </w:t>
      </w:r>
      <w:r w:rsidRPr="00227E03">
        <w:rPr>
          <w:rFonts w:ascii="Times New Roman" w:hAnsi="Times New Roman" w:cs="Times New Roman"/>
          <w:sz w:val="24"/>
          <w:lang w:val="kk-KZ"/>
        </w:rPr>
        <w:t>ажыратылатын</w:t>
      </w:r>
      <w:r w:rsidRPr="00227E03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Pr="00227E03">
        <w:rPr>
          <w:rFonts w:ascii="Times New Roman" w:hAnsi="Times New Roman" w:cs="Times New Roman"/>
          <w:spacing w:val="-2"/>
          <w:sz w:val="24"/>
          <w:lang w:val="kk-KZ"/>
        </w:rPr>
        <w:t>теңдеулер</w:t>
      </w:r>
    </w:p>
    <w:p w14:paraId="5D75E11E" w14:textId="77777777" w:rsidR="00227E03" w:rsidRPr="00BA6D33" w:rsidRDefault="00227E03" w:rsidP="00227E0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 w:rsidRPr="00BA6D33">
        <w:rPr>
          <w:rFonts w:ascii="Times New Roman" w:hAnsi="Times New Roman" w:cs="Times New Roman"/>
          <w:sz w:val="24"/>
          <w:lang w:val="kk-KZ"/>
        </w:rPr>
        <w:t>Бірінші</w:t>
      </w:r>
      <w:r w:rsidRPr="00BA6D33">
        <w:rPr>
          <w:rFonts w:ascii="Times New Roman" w:hAnsi="Times New Roman" w:cs="Times New Roman"/>
          <w:spacing w:val="-5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ретті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сызықты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теңдеулер.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Толық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дифференциалды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теңдеулер</w:t>
      </w:r>
    </w:p>
    <w:p w14:paraId="73B1C34E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 w:rsidRPr="00BA6D33">
        <w:rPr>
          <w:rFonts w:ascii="Times New Roman" w:hAnsi="Times New Roman" w:cs="Times New Roman"/>
          <w:sz w:val="24"/>
          <w:lang w:val="kk-KZ"/>
        </w:rPr>
        <w:t>Туынды</w:t>
      </w:r>
      <w:r w:rsidRPr="00BA6D33">
        <w:rPr>
          <w:rFonts w:ascii="Times New Roman" w:hAnsi="Times New Roman" w:cs="Times New Roman"/>
          <w:spacing w:val="-5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бойынша</w:t>
      </w:r>
      <w:r w:rsidRPr="00BA6D33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шешілмеген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теңдеулер.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Лагранж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және</w:t>
      </w:r>
      <w:r w:rsidRPr="00BA6D33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Клеро</w:t>
      </w:r>
      <w:r w:rsidRPr="00BA6D33">
        <w:rPr>
          <w:rFonts w:ascii="Times New Roman" w:hAnsi="Times New Roman" w:cs="Times New Roman"/>
          <w:spacing w:val="1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>теңдеулері</w:t>
      </w:r>
    </w:p>
    <w:p w14:paraId="059E7316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 w:rsidRPr="00BA6D33">
        <w:rPr>
          <w:rFonts w:ascii="Times New Roman" w:hAnsi="Times New Roman" w:cs="Times New Roman"/>
          <w:sz w:val="24"/>
          <w:lang w:val="kk-KZ"/>
        </w:rPr>
        <w:t>Шешімнің</w:t>
      </w:r>
      <w:r w:rsidRPr="00BA6D33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бар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болуы</w:t>
      </w:r>
      <w:r w:rsidRPr="00BA6D33">
        <w:rPr>
          <w:rFonts w:ascii="Times New Roman" w:hAnsi="Times New Roman" w:cs="Times New Roman"/>
          <w:spacing w:val="-1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және</w:t>
      </w:r>
      <w:r w:rsidRPr="00BA6D33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жалғыздығы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(локалды</w:t>
      </w:r>
      <w:r w:rsidRPr="00BA6D33">
        <w:rPr>
          <w:rFonts w:ascii="Times New Roman" w:hAnsi="Times New Roman" w:cs="Times New Roman"/>
          <w:spacing w:val="-1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>теорема)</w:t>
      </w:r>
    </w:p>
    <w:p w14:paraId="1A9C7109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Жоғарғы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ретті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дифференциалдық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теңдеулер</w:t>
      </w:r>
    </w:p>
    <w:p w14:paraId="7EA9340B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Біртексіз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жүйелер</w:t>
      </w:r>
    </w:p>
    <w:p w14:paraId="3C3E78AA" w14:textId="43A7F689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Тұрақты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коэффициентті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жүйелерді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интегралдау</w:t>
      </w:r>
    </w:p>
    <w:p w14:paraId="4B91097B" w14:textId="49AC1101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Автономды</w:t>
      </w:r>
      <w:r w:rsidRPr="00BA6D33">
        <w:rPr>
          <w:rFonts w:ascii="Times New Roman" w:hAnsi="Times New Roman" w:cs="Times New Roman"/>
          <w:spacing w:val="-6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жүйелердің</w:t>
      </w:r>
      <w:r w:rsidRPr="00BA6D33">
        <w:rPr>
          <w:rFonts w:ascii="Times New Roman" w:hAnsi="Times New Roman" w:cs="Times New Roman"/>
          <w:spacing w:val="-4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қасиеттері</w:t>
      </w:r>
    </w:p>
    <w:p w14:paraId="162595FE" w14:textId="0ABB2CA3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Шешімнің</w:t>
      </w:r>
      <w:r w:rsidRPr="00BA6D33">
        <w:rPr>
          <w:rFonts w:ascii="Times New Roman" w:hAnsi="Times New Roman" w:cs="Times New Roman"/>
          <w:spacing w:val="-4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орнықтылығы</w:t>
      </w:r>
    </w:p>
    <w:p w14:paraId="3AF7F0BD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Екінші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ретті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4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 xml:space="preserve">жүйенің </w:t>
      </w:r>
      <w:r w:rsidRPr="00BA6D33">
        <w:rPr>
          <w:rFonts w:ascii="Times New Roman" w:hAnsi="Times New Roman" w:cs="Times New Roman"/>
          <w:spacing w:val="-2"/>
          <w:sz w:val="24"/>
        </w:rPr>
        <w:t>траекториялары</w:t>
      </w:r>
    </w:p>
    <w:p w14:paraId="1C9C77B6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62"/>
        </w:tabs>
        <w:autoSpaceDE w:val="0"/>
        <w:autoSpaceDN w:val="0"/>
        <w:spacing w:before="73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Бірінші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ретті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дербес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туындылы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дифференциалдық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теңдеулер</w:t>
      </w:r>
    </w:p>
    <w:p w14:paraId="39A944EE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i/>
          <w:sz w:val="24"/>
        </w:rPr>
        <w:t>n</w:t>
      </w:r>
      <w:r w:rsidRPr="00BA6D33">
        <w:rPr>
          <w:rFonts w:ascii="Times New Roman" w:hAnsi="Times New Roman" w:cs="Times New Roman"/>
          <w:sz w:val="24"/>
        </w:rPr>
        <w:t>-ретті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біртекті</w:t>
      </w:r>
      <w:r w:rsidRPr="00BA6D33">
        <w:rPr>
          <w:rFonts w:ascii="Times New Roman" w:hAnsi="Times New Roman" w:cs="Times New Roman"/>
          <w:spacing w:val="-1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теңдеулер.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Жалпы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қасиеттері</w:t>
      </w:r>
    </w:p>
    <w:p w14:paraId="2DC620B3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i/>
          <w:sz w:val="24"/>
        </w:rPr>
        <w:t>n-</w:t>
      </w:r>
      <w:r w:rsidRPr="00BA6D33">
        <w:rPr>
          <w:rFonts w:ascii="Times New Roman" w:hAnsi="Times New Roman" w:cs="Times New Roman"/>
          <w:sz w:val="24"/>
        </w:rPr>
        <w:t>ретті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біртексіз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1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теңдеулер</w:t>
      </w:r>
    </w:p>
    <w:p w14:paraId="24E13C62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Тұрақты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коэффициентті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теңдеулерді</w:t>
      </w:r>
      <w:r w:rsidRPr="00BA6D33">
        <w:rPr>
          <w:rFonts w:ascii="Times New Roman" w:hAnsi="Times New Roman" w:cs="Times New Roman"/>
          <w:spacing w:val="-4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интегралдау</w:t>
      </w:r>
    </w:p>
    <w:p w14:paraId="6FD64EC5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Біртекті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1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жүйелер</w:t>
      </w:r>
    </w:p>
    <w:p w14:paraId="75C99E1F" w14:textId="2E6E7D0C" w:rsidR="008A4F7D" w:rsidRDefault="008A4F7D" w:rsidP="008A4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FBFF3A0" w14:textId="77777777" w:rsidR="008A4F7D" w:rsidRPr="008A4F7D" w:rsidRDefault="008A4F7D" w:rsidP="008A4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C0DF69F" w14:textId="52C3FD87" w:rsidR="001A5D13" w:rsidRPr="008A4F7D" w:rsidRDefault="001A5D13" w:rsidP="008A4F7D">
      <w:pPr>
        <w:pStyle w:val="a7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A4F7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ҰСЫНЫЛҒАН ӘДЕБИЕТТЕР</w:t>
      </w:r>
    </w:p>
    <w:p w14:paraId="1ECF47DB" w14:textId="709E9F5D" w:rsidR="002B19EA" w:rsidRPr="002B19EA" w:rsidRDefault="002B19EA" w:rsidP="002B1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B1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Негізгі әдебиеттер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14:paraId="55A44D67" w14:textId="77777777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 w:right="140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Понтрягин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Л.С.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Обыкновенные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дифференциальные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уравнения.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М.: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«Наука».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–</w:t>
      </w:r>
      <w:r w:rsidRPr="00BA6D33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1974. – 332 с.</w:t>
      </w:r>
    </w:p>
    <w:p w14:paraId="1B3A43E8" w14:textId="008E4744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 w:right="137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Тихонов</w:t>
      </w:r>
      <w:r w:rsidRPr="00BA6D33">
        <w:rPr>
          <w:rFonts w:ascii="Times New Roman" w:hAnsi="Times New Roman" w:cs="Times New Roman"/>
          <w:spacing w:val="34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А.Н.,</w:t>
      </w:r>
      <w:r w:rsidRPr="00BA6D33">
        <w:rPr>
          <w:rFonts w:ascii="Times New Roman" w:hAnsi="Times New Roman" w:cs="Times New Roman"/>
          <w:spacing w:val="3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Васильева</w:t>
      </w:r>
      <w:r w:rsidRPr="00BA6D33">
        <w:rPr>
          <w:rFonts w:ascii="Times New Roman" w:hAnsi="Times New Roman" w:cs="Times New Roman"/>
          <w:spacing w:val="3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А.Б.,</w:t>
      </w:r>
      <w:r w:rsidRPr="00BA6D33">
        <w:rPr>
          <w:rFonts w:ascii="Times New Roman" w:hAnsi="Times New Roman" w:cs="Times New Roman"/>
          <w:spacing w:val="34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Свешников</w:t>
      </w:r>
      <w:r w:rsidRPr="00BA6D33">
        <w:rPr>
          <w:rFonts w:ascii="Times New Roman" w:hAnsi="Times New Roman" w:cs="Times New Roman"/>
          <w:spacing w:val="3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А.Г.</w:t>
      </w:r>
      <w:r w:rsidRPr="00BA6D33">
        <w:rPr>
          <w:rFonts w:ascii="Times New Roman" w:hAnsi="Times New Roman" w:cs="Times New Roman"/>
          <w:spacing w:val="34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Дифференциальные</w:t>
      </w:r>
      <w:r>
        <w:rPr>
          <w:rFonts w:ascii="Times New Roman" w:hAnsi="Times New Roman" w:cs="Times New Roman"/>
          <w:spacing w:val="3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уравнения.</w:t>
      </w:r>
      <w:r w:rsidRPr="00BA6D33">
        <w:rPr>
          <w:rFonts w:ascii="Times New Roman" w:hAnsi="Times New Roman" w:cs="Times New Roman"/>
          <w:spacing w:val="38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– М.: «Наука».–1980.–232 с.</w:t>
      </w:r>
    </w:p>
    <w:p w14:paraId="254BECCE" w14:textId="77777777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 w:right="134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Петровский И.Г. Лекции по теории обыкновенных дифференциальных уравнений.- М.: «Наука».– 1970.- 280 с.</w:t>
      </w:r>
    </w:p>
    <w:p w14:paraId="6CC86649" w14:textId="36460FB8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  <w:tab w:val="left" w:pos="2131"/>
          <w:tab w:val="left" w:pos="2865"/>
          <w:tab w:val="left" w:pos="3642"/>
          <w:tab w:val="left" w:pos="5937"/>
          <w:tab w:val="left" w:pos="6335"/>
          <w:tab w:val="left" w:pos="8037"/>
          <w:tab w:val="left" w:pos="9388"/>
        </w:tabs>
        <w:autoSpaceDE w:val="0"/>
        <w:autoSpaceDN w:val="0"/>
        <w:spacing w:before="1" w:after="0" w:line="240" w:lineRule="auto"/>
        <w:ind w:left="862" w:right="14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pacing w:val="-2"/>
          <w:sz w:val="24"/>
        </w:rPr>
        <w:t>Лизоркин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4"/>
          <w:sz w:val="24"/>
        </w:rPr>
        <w:t>П.И.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4"/>
          <w:sz w:val="24"/>
        </w:rPr>
        <w:t>Курс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дифференциальных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10"/>
          <w:sz w:val="24"/>
        </w:rPr>
        <w:t>и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интегральных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уравнений</w:t>
      </w:r>
      <w:r>
        <w:rPr>
          <w:rFonts w:ascii="Times New Roman" w:hAnsi="Times New Roman" w:cs="Times New Roman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10"/>
          <w:sz w:val="24"/>
        </w:rPr>
        <w:t xml:space="preserve">с </w:t>
      </w:r>
      <w:r w:rsidRPr="00BA6D33">
        <w:rPr>
          <w:rFonts w:ascii="Times New Roman" w:hAnsi="Times New Roman" w:cs="Times New Roman"/>
          <w:sz w:val="24"/>
        </w:rPr>
        <w:t>дополнительными главами анализа. – М.: «Наука». – 1981.- 384 с.</w:t>
      </w:r>
    </w:p>
    <w:p w14:paraId="769F76D8" w14:textId="36792164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Эльсгольц</w:t>
      </w:r>
      <w:r w:rsidRPr="00BA6D33">
        <w:rPr>
          <w:rFonts w:ascii="Times New Roman" w:hAnsi="Times New Roman" w:cs="Times New Roman"/>
          <w:spacing w:val="57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Л.Э.</w:t>
      </w:r>
      <w:r w:rsidRPr="00BA6D33">
        <w:rPr>
          <w:rFonts w:ascii="Times New Roman" w:hAnsi="Times New Roman" w:cs="Times New Roman"/>
          <w:spacing w:val="58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Дифференциальные</w:t>
      </w:r>
      <w:r w:rsidRPr="00BA6D33">
        <w:rPr>
          <w:rFonts w:ascii="Times New Roman" w:hAnsi="Times New Roman" w:cs="Times New Roman"/>
          <w:spacing w:val="56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уравнения</w:t>
      </w:r>
      <w:r w:rsidRPr="00BA6D33">
        <w:rPr>
          <w:rFonts w:ascii="Times New Roman" w:hAnsi="Times New Roman" w:cs="Times New Roman"/>
          <w:spacing w:val="59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и</w:t>
      </w:r>
      <w:r w:rsidRPr="00BA6D33">
        <w:rPr>
          <w:rFonts w:ascii="Times New Roman" w:hAnsi="Times New Roman" w:cs="Times New Roman"/>
          <w:spacing w:val="59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вариационное</w:t>
      </w:r>
      <w:r w:rsidRPr="00BA6D33">
        <w:rPr>
          <w:rFonts w:ascii="Times New Roman" w:hAnsi="Times New Roman" w:cs="Times New Roman"/>
          <w:spacing w:val="57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исчисление.</w:t>
      </w:r>
      <w:r w:rsidRPr="00BA6D33">
        <w:rPr>
          <w:rFonts w:ascii="Times New Roman" w:hAnsi="Times New Roman" w:cs="Times New Roman"/>
          <w:spacing w:val="59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5"/>
          <w:sz w:val="24"/>
        </w:rPr>
        <w:t>М.:</w:t>
      </w:r>
      <w:r>
        <w:rPr>
          <w:rFonts w:ascii="Times New Roman" w:hAnsi="Times New Roman" w:cs="Times New Roman"/>
          <w:spacing w:val="-5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</w:rPr>
        <w:t>«Наука».</w:t>
      </w:r>
      <w:r w:rsidRPr="00BA6D33">
        <w:rPr>
          <w:rFonts w:ascii="Times New Roman" w:hAnsi="Times New Roman" w:cs="Times New Roman"/>
          <w:spacing w:val="-3"/>
        </w:rPr>
        <w:t xml:space="preserve"> </w:t>
      </w:r>
      <w:r w:rsidRPr="00BA6D33">
        <w:rPr>
          <w:rFonts w:ascii="Times New Roman" w:hAnsi="Times New Roman" w:cs="Times New Roman"/>
        </w:rPr>
        <w:t>–</w:t>
      </w:r>
      <w:r w:rsidRPr="00BA6D33">
        <w:rPr>
          <w:rFonts w:ascii="Times New Roman" w:hAnsi="Times New Roman" w:cs="Times New Roman"/>
          <w:spacing w:val="-1"/>
        </w:rPr>
        <w:t xml:space="preserve"> </w:t>
      </w:r>
      <w:r w:rsidRPr="00BA6D33">
        <w:rPr>
          <w:rFonts w:ascii="Times New Roman" w:hAnsi="Times New Roman" w:cs="Times New Roman"/>
        </w:rPr>
        <w:t>1969. –</w:t>
      </w:r>
      <w:r w:rsidRPr="00BA6D33">
        <w:rPr>
          <w:rFonts w:ascii="Times New Roman" w:hAnsi="Times New Roman" w:cs="Times New Roman"/>
          <w:spacing w:val="-1"/>
        </w:rPr>
        <w:t xml:space="preserve"> </w:t>
      </w:r>
      <w:r w:rsidRPr="00BA6D33">
        <w:rPr>
          <w:rFonts w:ascii="Times New Roman" w:hAnsi="Times New Roman" w:cs="Times New Roman"/>
        </w:rPr>
        <w:t>424</w:t>
      </w:r>
      <w:r w:rsidRPr="00BA6D33">
        <w:rPr>
          <w:rFonts w:ascii="Times New Roman" w:hAnsi="Times New Roman" w:cs="Times New Roman"/>
          <w:spacing w:val="2"/>
        </w:rPr>
        <w:t xml:space="preserve"> </w:t>
      </w:r>
      <w:r w:rsidRPr="00BA6D33">
        <w:rPr>
          <w:rFonts w:ascii="Times New Roman" w:hAnsi="Times New Roman" w:cs="Times New Roman"/>
          <w:spacing w:val="-5"/>
        </w:rPr>
        <w:t>с.</w:t>
      </w:r>
    </w:p>
    <w:p w14:paraId="5E9F43CA" w14:textId="77777777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 w:right="137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Филиппов А.Ф. Сборник задач по дифференциальным уравнениям. М.: «Наука». – 1985. – 128 с.</w:t>
      </w:r>
    </w:p>
    <w:p w14:paraId="1EF87806" w14:textId="77777777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Сүлейменов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Ж.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Дифференциалдық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теңдеулер.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2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т.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Изд.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«Білім».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Алма-Ата,</w:t>
      </w:r>
      <w:r w:rsidRPr="00BA6D33">
        <w:rPr>
          <w:rFonts w:ascii="Times New Roman" w:hAnsi="Times New Roman" w:cs="Times New Roman"/>
          <w:spacing w:val="-1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1996.</w:t>
      </w:r>
    </w:p>
    <w:p w14:paraId="3D213747" w14:textId="77777777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 w:right="143"/>
        <w:contextualSpacing w:val="0"/>
        <w:jc w:val="both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Сүлейменов Ж. «Дифференциалдық теңдеулер курсы». Оқулық. Алматы, «Қазақ университеті» 2009.</w:t>
      </w:r>
    </w:p>
    <w:p w14:paraId="3E526201" w14:textId="77777777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 w:right="140"/>
        <w:contextualSpacing w:val="0"/>
        <w:jc w:val="both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Сүлейменов Ж. Дифференциалдық теңдеулер. Электрондық оқулық. Алматы, әл- Фараби атындағы Қазақ ұлттық университетінің Оқу жұмысы жөніндегі департаменті. Оқытудың инновациалық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бөлімі,</w:t>
      </w:r>
      <w:r w:rsidRPr="00BA6D33">
        <w:rPr>
          <w:rFonts w:ascii="Times New Roman" w:hAnsi="Times New Roman" w:cs="Times New Roman"/>
          <w:spacing w:val="-8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2009.</w:t>
      </w:r>
    </w:p>
    <w:p w14:paraId="3B71F317" w14:textId="7D7FDE15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/>
        <w:contextualSpacing w:val="0"/>
        <w:jc w:val="both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Сүлейменов</w:t>
      </w:r>
      <w:r w:rsidRPr="00BA6D33">
        <w:rPr>
          <w:rFonts w:ascii="Times New Roman" w:hAnsi="Times New Roman" w:cs="Times New Roman"/>
          <w:spacing w:val="25"/>
          <w:sz w:val="24"/>
        </w:rPr>
        <w:t xml:space="preserve">  </w:t>
      </w:r>
      <w:r w:rsidRPr="00BA6D33">
        <w:rPr>
          <w:rFonts w:ascii="Times New Roman" w:hAnsi="Times New Roman" w:cs="Times New Roman"/>
          <w:sz w:val="24"/>
        </w:rPr>
        <w:t>Ж.</w:t>
      </w:r>
      <w:r w:rsidRPr="00BA6D33">
        <w:rPr>
          <w:rFonts w:ascii="Times New Roman" w:hAnsi="Times New Roman" w:cs="Times New Roman"/>
          <w:spacing w:val="26"/>
          <w:sz w:val="24"/>
        </w:rPr>
        <w:t xml:space="preserve">  </w:t>
      </w:r>
      <w:r w:rsidRPr="00BA6D33">
        <w:rPr>
          <w:rFonts w:ascii="Times New Roman" w:hAnsi="Times New Roman" w:cs="Times New Roman"/>
          <w:sz w:val="24"/>
        </w:rPr>
        <w:t>Дифференциалдық</w:t>
      </w:r>
      <w:r w:rsidRPr="00BA6D33">
        <w:rPr>
          <w:rFonts w:ascii="Times New Roman" w:hAnsi="Times New Roman" w:cs="Times New Roman"/>
          <w:spacing w:val="27"/>
          <w:sz w:val="24"/>
        </w:rPr>
        <w:t xml:space="preserve">  </w:t>
      </w:r>
      <w:r w:rsidRPr="00BA6D33">
        <w:rPr>
          <w:rFonts w:ascii="Times New Roman" w:hAnsi="Times New Roman" w:cs="Times New Roman"/>
          <w:sz w:val="24"/>
        </w:rPr>
        <w:t>теңдеулердің</w:t>
      </w:r>
      <w:r w:rsidRPr="00BA6D33">
        <w:rPr>
          <w:rFonts w:ascii="Times New Roman" w:hAnsi="Times New Roman" w:cs="Times New Roman"/>
          <w:spacing w:val="27"/>
          <w:sz w:val="24"/>
        </w:rPr>
        <w:t xml:space="preserve">  </w:t>
      </w:r>
      <w:r w:rsidRPr="00BA6D33">
        <w:rPr>
          <w:rFonts w:ascii="Times New Roman" w:hAnsi="Times New Roman" w:cs="Times New Roman"/>
          <w:sz w:val="24"/>
        </w:rPr>
        <w:t>сапалық</w:t>
      </w:r>
      <w:r w:rsidRPr="00BA6D33">
        <w:rPr>
          <w:rFonts w:ascii="Times New Roman" w:hAnsi="Times New Roman" w:cs="Times New Roman"/>
          <w:spacing w:val="26"/>
          <w:sz w:val="24"/>
        </w:rPr>
        <w:t xml:space="preserve">  </w:t>
      </w:r>
      <w:r w:rsidRPr="00BA6D33">
        <w:rPr>
          <w:rFonts w:ascii="Times New Roman" w:hAnsi="Times New Roman" w:cs="Times New Roman"/>
          <w:sz w:val="24"/>
        </w:rPr>
        <w:t>теориясы.</w:t>
      </w:r>
      <w:r w:rsidRPr="00BA6D33">
        <w:rPr>
          <w:rFonts w:ascii="Times New Roman" w:hAnsi="Times New Roman" w:cs="Times New Roman"/>
          <w:spacing w:val="26"/>
          <w:sz w:val="24"/>
        </w:rPr>
        <w:t xml:space="preserve">  </w:t>
      </w:r>
      <w:r w:rsidRPr="00BA6D33">
        <w:rPr>
          <w:rFonts w:ascii="Times New Roman" w:hAnsi="Times New Roman" w:cs="Times New Roman"/>
          <w:spacing w:val="-2"/>
          <w:sz w:val="24"/>
        </w:rPr>
        <w:t>Алматы,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</w:rPr>
        <w:t>«Қазақ</w:t>
      </w:r>
      <w:r w:rsidRPr="00BA6D33">
        <w:rPr>
          <w:rFonts w:ascii="Times New Roman" w:hAnsi="Times New Roman" w:cs="Times New Roman"/>
          <w:spacing w:val="-4"/>
        </w:rPr>
        <w:t xml:space="preserve"> </w:t>
      </w:r>
      <w:r w:rsidRPr="00BA6D33">
        <w:rPr>
          <w:rFonts w:ascii="Times New Roman" w:hAnsi="Times New Roman" w:cs="Times New Roman"/>
        </w:rPr>
        <w:t>Университеті»</w:t>
      </w:r>
      <w:r w:rsidRPr="00BA6D33">
        <w:rPr>
          <w:rFonts w:ascii="Times New Roman" w:hAnsi="Times New Roman" w:cs="Times New Roman"/>
          <w:spacing w:val="-3"/>
        </w:rPr>
        <w:t xml:space="preserve"> </w:t>
      </w:r>
      <w:r w:rsidRPr="00BA6D33">
        <w:rPr>
          <w:rFonts w:ascii="Times New Roman" w:hAnsi="Times New Roman" w:cs="Times New Roman"/>
        </w:rPr>
        <w:t>баспасы</w:t>
      </w:r>
      <w:r w:rsidRPr="00BA6D33">
        <w:rPr>
          <w:rFonts w:ascii="Times New Roman" w:hAnsi="Times New Roman" w:cs="Times New Roman"/>
          <w:spacing w:val="-3"/>
        </w:rPr>
        <w:t xml:space="preserve"> </w:t>
      </w:r>
      <w:r w:rsidRPr="00BA6D33">
        <w:rPr>
          <w:rFonts w:ascii="Times New Roman" w:hAnsi="Times New Roman" w:cs="Times New Roman"/>
        </w:rPr>
        <w:t>Оқу</w:t>
      </w:r>
      <w:r w:rsidRPr="00BA6D33">
        <w:rPr>
          <w:rFonts w:ascii="Times New Roman" w:hAnsi="Times New Roman" w:cs="Times New Roman"/>
          <w:spacing w:val="-3"/>
        </w:rPr>
        <w:t xml:space="preserve"> </w:t>
      </w:r>
      <w:r w:rsidRPr="00BA6D33">
        <w:rPr>
          <w:rFonts w:ascii="Times New Roman" w:hAnsi="Times New Roman" w:cs="Times New Roman"/>
        </w:rPr>
        <w:t>құралы,</w:t>
      </w:r>
      <w:r w:rsidRPr="00BA6D33">
        <w:rPr>
          <w:rFonts w:ascii="Times New Roman" w:hAnsi="Times New Roman" w:cs="Times New Roman"/>
          <w:spacing w:val="-3"/>
        </w:rPr>
        <w:t xml:space="preserve"> </w:t>
      </w:r>
      <w:r w:rsidRPr="00BA6D33">
        <w:rPr>
          <w:rFonts w:ascii="Times New Roman" w:hAnsi="Times New Roman" w:cs="Times New Roman"/>
          <w:spacing w:val="-4"/>
        </w:rPr>
        <w:t>2013</w:t>
      </w:r>
    </w:p>
    <w:p w14:paraId="2271AD75" w14:textId="1054A0C8" w:rsidR="002B19EA" w:rsidRPr="002B19EA" w:rsidRDefault="002B19EA" w:rsidP="002B1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B1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Қосымша әдебиеттер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14:paraId="23300D05" w14:textId="77777777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</w:tabs>
        <w:autoSpaceDE w:val="0"/>
        <w:autoSpaceDN w:val="0"/>
        <w:spacing w:after="0" w:line="240" w:lineRule="auto"/>
        <w:ind w:left="86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Федорюк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М.В.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Обыкновенные</w:t>
      </w:r>
      <w:r w:rsidRPr="00BA6D33">
        <w:rPr>
          <w:rFonts w:ascii="Times New Roman" w:hAnsi="Times New Roman" w:cs="Times New Roman"/>
          <w:spacing w:val="-7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дифференциальные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уравнения.</w:t>
      </w:r>
    </w:p>
    <w:p w14:paraId="05704D0A" w14:textId="438F96D0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  <w:tab w:val="left" w:pos="1973"/>
          <w:tab w:val="left" w:pos="2727"/>
          <w:tab w:val="left" w:pos="3804"/>
          <w:tab w:val="left" w:pos="5694"/>
          <w:tab w:val="left" w:pos="7474"/>
        </w:tabs>
        <w:autoSpaceDE w:val="0"/>
        <w:autoSpaceDN w:val="0"/>
        <w:spacing w:after="0" w:line="240" w:lineRule="auto"/>
        <w:ind w:left="862" w:right="138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pacing w:val="-2"/>
          <w:sz w:val="24"/>
        </w:rPr>
        <w:t>Матвеев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4"/>
          <w:sz w:val="24"/>
        </w:rPr>
        <w:t>Н.М.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Методы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интегрирования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обыкновенных</w:t>
      </w:r>
      <w:r w:rsidR="00441E9F">
        <w:rPr>
          <w:rFonts w:ascii="Times New Roman" w:hAnsi="Times New Roman" w:cs="Times New Roman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дифференциальных </w:t>
      </w:r>
      <w:r w:rsidRPr="00BA6D33">
        <w:rPr>
          <w:rFonts w:ascii="Times New Roman" w:hAnsi="Times New Roman" w:cs="Times New Roman"/>
          <w:sz w:val="24"/>
        </w:rPr>
        <w:t>уравнений. Минск. – «Вышэйшая школа». - 1974. – 766 с.</w:t>
      </w:r>
    </w:p>
    <w:p w14:paraId="40483267" w14:textId="1C563AF3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  <w:tab w:val="left" w:pos="2146"/>
          <w:tab w:val="left" w:pos="2957"/>
          <w:tab w:val="left" w:pos="4928"/>
          <w:tab w:val="left" w:pos="5631"/>
          <w:tab w:val="left" w:pos="7481"/>
        </w:tabs>
        <w:autoSpaceDE w:val="0"/>
        <w:autoSpaceDN w:val="0"/>
        <w:spacing w:after="0" w:line="240" w:lineRule="auto"/>
        <w:ind w:left="862" w:right="14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pacing w:val="-2"/>
          <w:sz w:val="24"/>
        </w:rPr>
        <w:t>Карташев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4"/>
          <w:sz w:val="24"/>
        </w:rPr>
        <w:t>А.П.,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Рождественский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4"/>
          <w:sz w:val="24"/>
        </w:rPr>
        <w:t>Б.Л.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Обыкновенные</w:t>
      </w:r>
      <w:r w:rsidR="00441E9F">
        <w:rPr>
          <w:rFonts w:ascii="Times New Roman" w:hAnsi="Times New Roman" w:cs="Times New Roman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дифференциальные </w:t>
      </w:r>
      <w:r w:rsidRPr="00BA6D33">
        <w:rPr>
          <w:rFonts w:ascii="Times New Roman" w:hAnsi="Times New Roman" w:cs="Times New Roman"/>
          <w:sz w:val="24"/>
        </w:rPr>
        <w:t xml:space="preserve">уравнения и основы </w:t>
      </w:r>
      <w:r w:rsidR="00441E9F">
        <w:rPr>
          <w:rFonts w:ascii="Times New Roman" w:hAnsi="Times New Roman" w:cs="Times New Roman"/>
          <w:sz w:val="24"/>
        </w:rPr>
        <w:t xml:space="preserve">вариационного исчисления. - М.: </w:t>
      </w:r>
      <w:r w:rsidRPr="00BA6D33">
        <w:rPr>
          <w:rFonts w:ascii="Times New Roman" w:hAnsi="Times New Roman" w:cs="Times New Roman"/>
          <w:sz w:val="24"/>
        </w:rPr>
        <w:t>«Наука».- 1986.- 272 с.</w:t>
      </w:r>
    </w:p>
    <w:p w14:paraId="2CC274FB" w14:textId="77777777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</w:tabs>
        <w:autoSpaceDE w:val="0"/>
        <w:autoSpaceDN w:val="0"/>
        <w:spacing w:before="1" w:after="0" w:line="240" w:lineRule="auto"/>
        <w:ind w:left="862" w:right="135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Еругин Н.П. Книга для чтения по общему курсу дифференциальных уравнений. – Минск.- Изд-во «Наука и техника». – 1972.- 664 с.</w:t>
      </w:r>
    </w:p>
    <w:p w14:paraId="3B0E99AD" w14:textId="77777777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</w:tabs>
        <w:autoSpaceDE w:val="0"/>
        <w:autoSpaceDN w:val="0"/>
        <w:spacing w:after="0" w:line="240" w:lineRule="auto"/>
        <w:ind w:left="86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Бибиков</w:t>
      </w:r>
      <w:r w:rsidRPr="00BA6D33">
        <w:rPr>
          <w:rFonts w:ascii="Times New Roman" w:hAnsi="Times New Roman" w:cs="Times New Roman"/>
          <w:spacing w:val="-7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Ю.Н.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Курс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обыкновенных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дифференциальных</w:t>
      </w:r>
      <w:r w:rsidRPr="00BA6D33">
        <w:rPr>
          <w:rFonts w:ascii="Times New Roman" w:hAnsi="Times New Roman" w:cs="Times New Roman"/>
          <w:spacing w:val="-4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уравнений.</w:t>
      </w:r>
      <w:r w:rsidRPr="00BA6D33">
        <w:rPr>
          <w:rFonts w:ascii="Times New Roman" w:hAnsi="Times New Roman" w:cs="Times New Roman"/>
          <w:spacing w:val="-6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М.,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1991.</w:t>
      </w:r>
    </w:p>
    <w:p w14:paraId="3A2A492E" w14:textId="749593A1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</w:tabs>
        <w:autoSpaceDE w:val="0"/>
        <w:autoSpaceDN w:val="0"/>
        <w:spacing w:after="0" w:line="240" w:lineRule="auto"/>
        <w:ind w:left="862" w:right="143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Қадыкенов</w:t>
      </w:r>
      <w:r w:rsidRPr="00BA6D33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Б.М.</w:t>
      </w:r>
      <w:r w:rsidRPr="00BA6D33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Дифференциалдық</w:t>
      </w:r>
      <w:r w:rsidRPr="00BA6D33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теңдеулердiң</w:t>
      </w:r>
      <w:r w:rsidRPr="00BA6D33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есептерi</w:t>
      </w:r>
      <w:r w:rsidRPr="00BA6D33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мен</w:t>
      </w:r>
      <w:r w:rsidR="00441E9F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жаттығулары. Алматы, 2002.</w:t>
      </w:r>
    </w:p>
    <w:p w14:paraId="571A5576" w14:textId="19A8E503" w:rsidR="002B19EA" w:rsidRPr="002B19EA" w:rsidRDefault="002B19EA" w:rsidP="002B1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B1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Электрондық ресурстар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14:paraId="284D81C3" w14:textId="77777777" w:rsidR="002B19EA" w:rsidRPr="002B19EA" w:rsidRDefault="002B19EA" w:rsidP="002B19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9EA">
        <w:rPr>
          <w:rFonts w:ascii="Times New Roman" w:eastAsia="Times New Roman" w:hAnsi="Times New Roman" w:cs="Times New Roman"/>
          <w:sz w:val="24"/>
          <w:szCs w:val="24"/>
          <w:lang w:eastAsia="ru-RU"/>
        </w:rPr>
        <w:t>MATLAB Documentation (MathWorks)</w:t>
      </w:r>
    </w:p>
    <w:p w14:paraId="4077CCEA" w14:textId="77777777" w:rsidR="002B19EA" w:rsidRPr="002B19EA" w:rsidRDefault="002B19EA" w:rsidP="002B19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9EA">
        <w:rPr>
          <w:rFonts w:ascii="Times New Roman" w:eastAsia="Times New Roman" w:hAnsi="Times New Roman" w:cs="Times New Roman"/>
          <w:sz w:val="24"/>
          <w:szCs w:val="24"/>
          <w:lang w:eastAsia="ru-RU"/>
        </w:rPr>
        <w:t>Python (NumPy, SciPy) ресми құжаттамалары</w:t>
      </w:r>
    </w:p>
    <w:p w14:paraId="34BA781C" w14:textId="77777777" w:rsidR="002B19EA" w:rsidRDefault="002B19EA" w:rsidP="002B19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9EA">
        <w:rPr>
          <w:rFonts w:ascii="Times New Roman" w:eastAsia="Times New Roman" w:hAnsi="Times New Roman" w:cs="Times New Roman"/>
          <w:sz w:val="24"/>
          <w:szCs w:val="24"/>
          <w:lang w:eastAsia="ru-RU"/>
        </w:rPr>
        <w:t>MIT OpenCourseWare – Numerical Methods курстары</w:t>
      </w:r>
    </w:p>
    <w:p w14:paraId="06724459" w14:textId="632244E9" w:rsidR="008B2316" w:rsidRPr="002B19EA" w:rsidRDefault="002B19EA" w:rsidP="002B19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B2316" w:rsidRPr="002B1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B19EA">
        <w:rPr>
          <w:rFonts w:ascii="Times New Roman" w:eastAsia="Times New Roman" w:hAnsi="Times New Roman" w:cs="Times New Roman"/>
          <w:sz w:val="24"/>
          <w:szCs w:val="24"/>
          <w:lang w:eastAsia="ru-RU"/>
        </w:rPr>
        <w:t>Coursera / edX платформаларындағы сандық әдістер курстары</w:t>
      </w:r>
    </w:p>
    <w:p w14:paraId="68B4CA05" w14:textId="77777777" w:rsidR="008B2316" w:rsidRDefault="00B86563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lastRenderedPageBreak/>
        <w:t>БАҒАЛАУ САЯСАТЫ</w:t>
      </w:r>
    </w:p>
    <w:p w14:paraId="7AB70ACA" w14:textId="77777777" w:rsidR="008B2316" w:rsidRDefault="00B865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Б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>МАГ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ДОК </w:t>
      </w: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С</w:t>
      </w:r>
      <w:r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</w:rPr>
        <w:t>Т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АН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</w:rPr>
        <w:t>Р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Т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  <w:lang w:val="kk-KZ"/>
        </w:rPr>
        <w:t>Т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Ы </w:t>
      </w:r>
      <w:r>
        <w:rPr>
          <w:rFonts w:ascii="Times New Roman" w:eastAsia="QOVFH+ArialMT" w:hAnsi="Times New Roman" w:cs="Times New Roman"/>
          <w:b/>
          <w:bCs/>
          <w:sz w:val="24"/>
          <w:szCs w:val="24"/>
          <w:lang w:val="kk-KZ"/>
        </w:rPr>
        <w:t>ЕМТИХАН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QOVFH+ArialMT" w:hAnsi="Times New Roman" w:cs="Times New Roman"/>
          <w:b/>
          <w:bCs/>
          <w:sz w:val="24"/>
          <w:szCs w:val="24"/>
          <w:lang w:val="kk-KZ"/>
        </w:rPr>
        <w:t>АУЫЗША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8B2316" w14:paraId="58FA1CA7" w14:textId="77777777">
        <w:trPr>
          <w:cantSplit/>
          <w:trHeight w:hRule="exact" w:val="237"/>
        </w:trPr>
        <w:tc>
          <w:tcPr>
            <w:tcW w:w="12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5B25D394" w14:textId="77777777" w:rsidR="008B2316" w:rsidRDefault="008B2316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2B9B1" w14:textId="77777777" w:rsidR="008B2316" w:rsidRDefault="008B2316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60AAED8" w14:textId="77777777" w:rsidR="008B2316" w:rsidRDefault="008B2316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2E24B64" w14:textId="77777777" w:rsidR="008B2316" w:rsidRDefault="00B8656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2E731AA3" w14:textId="77777777" w:rsidR="008B2316" w:rsidRDefault="008B2316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BADB" w14:textId="77777777" w:rsidR="008B2316" w:rsidRDefault="00B86563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kk-KZ"/>
              </w:rPr>
              <w:t>лар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8B2316" w14:paraId="2EBCCAA6" w14:textId="77777777">
        <w:trPr>
          <w:cantSplit/>
          <w:trHeight w:hRule="exact" w:val="239"/>
        </w:trPr>
        <w:tc>
          <w:tcPr>
            <w:tcW w:w="12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0E2A1C3F" w14:textId="77777777" w:rsidR="008B2316" w:rsidRDefault="008B231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A4DBF" w14:textId="77777777" w:rsidR="008B2316" w:rsidRDefault="008B231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535FC" w14:textId="77777777" w:rsidR="008B2316" w:rsidRDefault="00B865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4D4B9" w14:textId="77777777" w:rsidR="008B2316" w:rsidRDefault="00B865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71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189CA" w14:textId="77777777" w:rsidR="008B2316" w:rsidRDefault="00B865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FAFEC" w14:textId="77777777" w:rsidR="008B2316" w:rsidRDefault="00B865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қанағаттанарлықсыз</w:t>
            </w:r>
          </w:p>
        </w:tc>
      </w:tr>
      <w:tr w:rsidR="008B2316" w14:paraId="702A18BE" w14:textId="77777777">
        <w:trPr>
          <w:cantSplit/>
          <w:trHeight w:hRule="exact" w:val="297"/>
        </w:trPr>
        <w:tc>
          <w:tcPr>
            <w:tcW w:w="12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1BB71AF3" w14:textId="77777777" w:rsidR="008B2316" w:rsidRDefault="00B8656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18B2E" w14:textId="77777777" w:rsidR="008B2316" w:rsidRDefault="008B231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558AD" w14:textId="77777777" w:rsidR="008B2316" w:rsidRDefault="00B86563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7AD15" w14:textId="77777777" w:rsidR="008B2316" w:rsidRDefault="00B86563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балл)</w:t>
            </w:r>
          </w:p>
        </w:tc>
        <w:tc>
          <w:tcPr>
            <w:tcW w:w="271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7B601" w14:textId="77777777" w:rsidR="008B2316" w:rsidRDefault="00B86563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E00C1" w14:textId="77777777" w:rsidR="008B2316" w:rsidRDefault="00B86563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17FD564" w14:textId="77777777" w:rsidR="008B2316" w:rsidRDefault="00B86563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балл)</w:t>
            </w:r>
          </w:p>
        </w:tc>
      </w:tr>
      <w:tr w:rsidR="008B2316" w14:paraId="01A14693" w14:textId="77777777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A0432CD" w14:textId="77777777" w:rsidR="008B2316" w:rsidRDefault="00B86563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сұрақ</w:t>
            </w:r>
          </w:p>
          <w:p w14:paraId="2E1DAD07" w14:textId="77777777" w:rsidR="008B2316" w:rsidRDefault="008B2316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383B51E" w14:textId="77777777" w:rsidR="008B2316" w:rsidRDefault="00B86563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815FE" w14:textId="77777777" w:rsidR="008B2316" w:rsidRDefault="008B2316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D007FCC" w14:textId="77777777" w:rsidR="008B2316" w:rsidRDefault="008B2316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7339CBD" w14:textId="77777777" w:rsidR="008B2316" w:rsidRDefault="00B865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Курс теориясы мен тұжырымдамаларын білу және түсіну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0BA28" w14:textId="77777777" w:rsidR="008B2316" w:rsidRDefault="00B86563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Сұрақтың жан-жақты түсіндірмесі, әрбір қорытынды мен мәлімдеме үшін егжей-тегжейлі дәлелі бар, логикалық және дәйекті түрде құрастырылған және әзірленген сыныптағы тақырыптардан мысалдармен расталған жауап үшін «өте жақсы» баға қойылады.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24C8C" w14:textId="52FE5424" w:rsidR="008B2316" w:rsidRDefault="00B86563" w:rsidP="00441E9F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«Жақсы» деген баға мәселенің толық, бірақ толық емес қамтылуын, </w:t>
            </w:r>
            <w:r w:rsidR="00441E9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ойлардың қысқартылған аргументтерін қамтитын және материалды баяндау логикасы мен реттілігін бұзуға мүмкіндік беретін жауапқа қойылады. Жауапта стильдік қателер мен терминдерді дұрыс қолданбау бар.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F83A8" w14:textId="77777777" w:rsidR="008B2316" w:rsidRDefault="00B8656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«Қанағаттанарлық» баға билетте ұсынылған сұрақтарды толық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жауапқа қойылады. әзірленген сынып жазбаларынан мысалдармен теориялық ойларды көрсетпеу.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AAAFC" w14:textId="77777777" w:rsidR="008B2316" w:rsidRDefault="00B86563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Қойылған сұрақтарды дұрыс қамтымау, қате дәлелдеу, фактілік және сөздік қателер, дұрыс емес қорытындыны болжау.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E4F33" w14:textId="77777777" w:rsidR="008B2316" w:rsidRDefault="00B86563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Негізгі ұғымдарды, теорияларды білмеу; Қорытынды бақылауды өткізу ережесін бұзу.</w:t>
            </w:r>
          </w:p>
        </w:tc>
      </w:tr>
      <w:tr w:rsidR="008B2316" w14:paraId="469AD053" w14:textId="77777777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231D305F" w14:textId="77777777" w:rsidR="008B2316" w:rsidRDefault="00B86563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сұрақ</w:t>
            </w:r>
          </w:p>
          <w:p w14:paraId="31D5847B" w14:textId="77777777" w:rsidR="008B2316" w:rsidRDefault="008B2316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7482B1A" w14:textId="77777777" w:rsidR="008B2316" w:rsidRDefault="00B86563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A606B" w14:textId="77777777" w:rsidR="008B2316" w:rsidRDefault="00B86563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Таңдалған әдістеме мен технологияны нақты практикалық тапсырмаларға қолдану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1D477" w14:textId="77777777" w:rsidR="008B2316" w:rsidRDefault="00B86563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 тапсырмасын толық орындау, қойылған сұраққа егжей-тегжейлі, дәлелді жауап беру, содан кейін курстың практикалық мәселелерін шешу;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0D324" w14:textId="77777777" w:rsidR="008B2316" w:rsidRDefault="00B86563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 тапсырмасын жартылай орындау, курстың практикалық мәселелерін толық емес шешумен қойылған сұраққа толық емес, кейде дәлелді жауап беру; курста ғылыми тілдік нормаларды сауатсыз қолдану;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0D3DC" w14:textId="77777777" w:rsidR="008B2316" w:rsidRDefault="00B86563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пайдаланылады.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C7936" w14:textId="77777777" w:rsidR="008B2316" w:rsidRDefault="00B86563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2E1BC" w14:textId="77777777" w:rsidR="008B2316" w:rsidRDefault="00B86563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 шешу үшін білім мен алгоритмдерді қолдана алмау; қорытындылар мен жалпылаулар жасай алмау. Қорытынды бақылауды өткізу ережесін бұзу.</w:t>
            </w:r>
          </w:p>
        </w:tc>
      </w:tr>
    </w:tbl>
    <w:p w14:paraId="3C36D0A0" w14:textId="77777777" w:rsidR="008B2316" w:rsidRDefault="008B2316">
      <w:pPr>
        <w:rPr>
          <w:rFonts w:ascii="Times New Roman" w:hAnsi="Times New Roman" w:cs="Times New Roman"/>
          <w:sz w:val="20"/>
          <w:szCs w:val="20"/>
        </w:rPr>
        <w:sectPr w:rsidR="008B2316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1DEE671D" w14:textId="77777777" w:rsidR="008B2316" w:rsidRDefault="008B2316">
      <w:pPr>
        <w:rPr>
          <w:rFonts w:ascii="Times New Roman" w:hAnsi="Times New Roman" w:cs="Times New Roman"/>
          <w:sz w:val="20"/>
          <w:szCs w:val="20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8B2316" w14:paraId="3E0E01DB" w14:textId="77777777">
        <w:trPr>
          <w:cantSplit/>
          <w:trHeight w:hRule="exact" w:val="267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5DF686F8" w14:textId="77777777" w:rsidR="008B2316" w:rsidRDefault="008B2316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4C437" w14:textId="77777777" w:rsidR="008B2316" w:rsidRDefault="008B2316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D084FF1" w14:textId="77777777" w:rsidR="008B2316" w:rsidRDefault="00B86563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32EFA1D9" w14:textId="77777777" w:rsidR="008B2316" w:rsidRDefault="008B2316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0DEBF" w14:textId="77777777" w:rsidR="008B2316" w:rsidRDefault="00B86563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лар</w:t>
            </w:r>
          </w:p>
        </w:tc>
      </w:tr>
      <w:tr w:rsidR="008B2316" w14:paraId="32014333" w14:textId="77777777">
        <w:trPr>
          <w:cantSplit/>
          <w:trHeight w:hRule="exact" w:val="273"/>
        </w:trPr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3A69F870" w14:textId="77777777" w:rsidR="008B2316" w:rsidRDefault="008B2316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CBE47" w14:textId="77777777" w:rsidR="008B2316" w:rsidRDefault="008B2316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C583F" w14:textId="77777777" w:rsidR="008B2316" w:rsidRDefault="00B86563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5A67" w14:textId="77777777" w:rsidR="008B2316" w:rsidRDefault="00B86563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30273" w14:textId="77777777" w:rsidR="008B2316" w:rsidRDefault="00B86563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</w:t>
            </w:r>
          </w:p>
        </w:tc>
        <w:tc>
          <w:tcPr>
            <w:tcW w:w="39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1D83C" w14:textId="77777777" w:rsidR="008B2316" w:rsidRDefault="00B86563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қанағаттанарлықсыз</w:t>
            </w:r>
          </w:p>
        </w:tc>
      </w:tr>
      <w:tr w:rsidR="008B2316" w14:paraId="6B7C42CE" w14:textId="77777777">
        <w:trPr>
          <w:cantSplit/>
          <w:trHeight w:hRule="exact" w:val="250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757BC75A" w14:textId="77777777" w:rsidR="008B2316" w:rsidRDefault="00B86563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BC102" w14:textId="77777777" w:rsidR="008B2316" w:rsidRDefault="008B2316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82032" w14:textId="77777777" w:rsidR="008B2316" w:rsidRDefault="00B86563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(36-40 балл)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82064" w14:textId="77777777" w:rsidR="008B2316" w:rsidRDefault="00B86563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(35-28 балл)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F6A7B" w14:textId="77777777" w:rsidR="008B2316" w:rsidRDefault="00B86563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(27-20 балл)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4B578" w14:textId="77777777" w:rsidR="008B2316" w:rsidRDefault="00B86563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(19-10 балл)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28CB0" w14:textId="77777777" w:rsidR="008B2316" w:rsidRDefault="00B86563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(0-9 балл)</w:t>
            </w:r>
          </w:p>
        </w:tc>
      </w:tr>
      <w:tr w:rsidR="008B2316" w14:paraId="6482D57D" w14:textId="77777777">
        <w:trPr>
          <w:cantSplit/>
          <w:trHeight w:hRule="exact" w:val="4144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91BD73E" w14:textId="77777777" w:rsidR="008B2316" w:rsidRDefault="00B86563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3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сұрақ</w:t>
            </w:r>
          </w:p>
          <w:p w14:paraId="5C1D297B" w14:textId="77777777" w:rsidR="008B2316" w:rsidRDefault="00B86563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40 балл</w:t>
            </w:r>
          </w:p>
        </w:tc>
        <w:tc>
          <w:tcPr>
            <w:tcW w:w="3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D4A38" w14:textId="77777777" w:rsidR="008B2316" w:rsidRDefault="00B86563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52DD3" w14:textId="77777777" w:rsidR="008B2316" w:rsidRDefault="00B86563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материалды баяндаудағы жалпы дұрыс қорытындыға (көрсетілімді визуализациялау) әсер етпейтін 1-2 дәлсіздікке жол беріледі. графикалық деректерді пайдалану арқылы негіздеу нәтижелері).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BA535" w14:textId="77777777" w:rsidR="008B2316" w:rsidRDefault="00B86563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Тапсырманы орындаудың жалпы жақсы деңгейіне әсер етпейтін тұжырымдамалық материалды пайдаланудағы 3-4 дәлсіздікке, жалпылау мен қорытынды жасауда болмашы қателіктерге жол беріледі.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DCCE0" w14:textId="77777777" w:rsidR="008B2316" w:rsidRDefault="00B86563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9996C" w14:textId="77777777" w:rsidR="008B2316" w:rsidRDefault="00B86563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F9B3B" w14:textId="77777777" w:rsidR="008B2316" w:rsidRDefault="00B86563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Тапсырма орындалмаған, қойылған сұрақтарға жауаптар жоқ, материалдар мен талдау құралдары пайдаланылмаған. Қорытынды бақылауды өткізу ережесін бұзу.</w:t>
            </w:r>
          </w:p>
        </w:tc>
      </w:tr>
      <w:bookmarkEnd w:id="1"/>
    </w:tbl>
    <w:p w14:paraId="0A44F8F3" w14:textId="77777777" w:rsidR="008B2316" w:rsidRDefault="008B2316">
      <w:pPr>
        <w:rPr>
          <w:rFonts w:ascii="Times New Roman" w:hAnsi="Times New Roman" w:cs="Times New Roman"/>
        </w:rPr>
      </w:pPr>
    </w:p>
    <w:p w14:paraId="130F4245" w14:textId="77777777" w:rsidR="008B2316" w:rsidRDefault="008B2316">
      <w:pPr>
        <w:rPr>
          <w:rFonts w:ascii="Times New Roman" w:hAnsi="Times New Roman" w:cs="Times New Roman"/>
        </w:rPr>
      </w:pPr>
    </w:p>
    <w:p w14:paraId="4B6E0930" w14:textId="77777777" w:rsidR="008B2316" w:rsidRDefault="00B86563">
      <w:pPr>
        <w:widowControl w:val="0"/>
        <w:spacing w:line="240" w:lineRule="auto"/>
        <w:ind w:right="-19"/>
        <w:jc w:val="both"/>
        <w:rPr>
          <w:color w:val="000000"/>
          <w:sz w:val="23"/>
          <w:szCs w:val="23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Емтихан ж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мыстары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3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тан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рады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.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Д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рыс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орындал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ғ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тапсырмалар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ү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шін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максимум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100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,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оны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ң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ішінде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бірінші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ққ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30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,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екінші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ққ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30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,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ү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шінші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ққ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40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57635226" w14:textId="77777777" w:rsidR="008B2316" w:rsidRDefault="008B2316">
      <w:pPr>
        <w:rPr>
          <w:rFonts w:ascii="Times New Roman" w:hAnsi="Times New Roman" w:cs="Times New Roman"/>
        </w:rPr>
      </w:pPr>
    </w:p>
    <w:p w14:paraId="1853623C" w14:textId="77777777" w:rsidR="008B2316" w:rsidRDefault="008B2316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EC56E3" w14:textId="77777777" w:rsidR="008B2316" w:rsidRDefault="008B23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8B231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0BF841" w14:textId="77777777" w:rsidR="00FB134F" w:rsidRDefault="00FB134F">
      <w:pPr>
        <w:spacing w:line="240" w:lineRule="auto"/>
      </w:pPr>
      <w:r>
        <w:separator/>
      </w:r>
    </w:p>
  </w:endnote>
  <w:endnote w:type="continuationSeparator" w:id="0">
    <w:p w14:paraId="64C59A27" w14:textId="77777777" w:rsidR="00FB134F" w:rsidRDefault="00FB13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QOVFH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VWXFY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MGCEF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KPSPR+TimesNewRomanPSMT">
    <w:altName w:val="Sylfaen"/>
    <w:charset w:val="01"/>
    <w:family w:val="auto"/>
    <w:pitch w:val="default"/>
    <w:sig w:usb0="00000000" w:usb1="00000000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E211A0" w14:textId="77777777" w:rsidR="00FB134F" w:rsidRDefault="00FB134F">
      <w:pPr>
        <w:spacing w:after="0"/>
      </w:pPr>
      <w:r>
        <w:separator/>
      </w:r>
    </w:p>
  </w:footnote>
  <w:footnote w:type="continuationSeparator" w:id="0">
    <w:p w14:paraId="70ED7313" w14:textId="77777777" w:rsidR="00FB134F" w:rsidRDefault="00FB134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0FB"/>
    <w:multiLevelType w:val="hybridMultilevel"/>
    <w:tmpl w:val="9544F38A"/>
    <w:lvl w:ilvl="0" w:tplc="B3381A88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398F392">
      <w:start w:val="1"/>
      <w:numFmt w:val="decimal"/>
      <w:lvlText w:val="%2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E1D2F110">
      <w:numFmt w:val="bullet"/>
      <w:lvlText w:val="•"/>
      <w:lvlJc w:val="left"/>
      <w:pPr>
        <w:ind w:left="1835" w:hanging="360"/>
      </w:pPr>
      <w:rPr>
        <w:rFonts w:hint="default"/>
        <w:lang w:val="kk-KZ" w:eastAsia="en-US" w:bidi="ar-SA"/>
      </w:rPr>
    </w:lvl>
    <w:lvl w:ilvl="3" w:tplc="8EEC7982">
      <w:numFmt w:val="bullet"/>
      <w:lvlText w:val="•"/>
      <w:lvlJc w:val="left"/>
      <w:pPr>
        <w:ind w:left="2810" w:hanging="360"/>
      </w:pPr>
      <w:rPr>
        <w:rFonts w:hint="default"/>
        <w:lang w:val="kk-KZ" w:eastAsia="en-US" w:bidi="ar-SA"/>
      </w:rPr>
    </w:lvl>
    <w:lvl w:ilvl="4" w:tplc="CCAEDC34">
      <w:numFmt w:val="bullet"/>
      <w:lvlText w:val="•"/>
      <w:lvlJc w:val="left"/>
      <w:pPr>
        <w:ind w:left="3786" w:hanging="360"/>
      </w:pPr>
      <w:rPr>
        <w:rFonts w:hint="default"/>
        <w:lang w:val="kk-KZ" w:eastAsia="en-US" w:bidi="ar-SA"/>
      </w:rPr>
    </w:lvl>
    <w:lvl w:ilvl="5" w:tplc="45647768">
      <w:numFmt w:val="bullet"/>
      <w:lvlText w:val="•"/>
      <w:lvlJc w:val="left"/>
      <w:pPr>
        <w:ind w:left="4761" w:hanging="360"/>
      </w:pPr>
      <w:rPr>
        <w:rFonts w:hint="default"/>
        <w:lang w:val="kk-KZ" w:eastAsia="en-US" w:bidi="ar-SA"/>
      </w:rPr>
    </w:lvl>
    <w:lvl w:ilvl="6" w:tplc="3B2C5AFC">
      <w:numFmt w:val="bullet"/>
      <w:lvlText w:val="•"/>
      <w:lvlJc w:val="left"/>
      <w:pPr>
        <w:ind w:left="5737" w:hanging="360"/>
      </w:pPr>
      <w:rPr>
        <w:rFonts w:hint="default"/>
        <w:lang w:val="kk-KZ" w:eastAsia="en-US" w:bidi="ar-SA"/>
      </w:rPr>
    </w:lvl>
    <w:lvl w:ilvl="7" w:tplc="D05CE7F6">
      <w:numFmt w:val="bullet"/>
      <w:lvlText w:val="•"/>
      <w:lvlJc w:val="left"/>
      <w:pPr>
        <w:ind w:left="6712" w:hanging="360"/>
      </w:pPr>
      <w:rPr>
        <w:rFonts w:hint="default"/>
        <w:lang w:val="kk-KZ" w:eastAsia="en-US" w:bidi="ar-SA"/>
      </w:rPr>
    </w:lvl>
    <w:lvl w:ilvl="8" w:tplc="7518AA22">
      <w:numFmt w:val="bullet"/>
      <w:lvlText w:val="•"/>
      <w:lvlJc w:val="left"/>
      <w:pPr>
        <w:ind w:left="7688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0DC7351E"/>
    <w:multiLevelType w:val="hybridMultilevel"/>
    <w:tmpl w:val="E9388E12"/>
    <w:lvl w:ilvl="0" w:tplc="E97A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7A09"/>
    <w:multiLevelType w:val="multilevel"/>
    <w:tmpl w:val="0B007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C632E"/>
    <w:multiLevelType w:val="hybridMultilevel"/>
    <w:tmpl w:val="71149804"/>
    <w:lvl w:ilvl="0" w:tplc="7C9E33FE">
      <w:start w:val="1"/>
      <w:numFmt w:val="decimal"/>
      <w:lvlText w:val="%1."/>
      <w:lvlJc w:val="left"/>
      <w:pPr>
        <w:ind w:left="863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AC4291E">
      <w:numFmt w:val="bullet"/>
      <w:lvlText w:val="•"/>
      <w:lvlJc w:val="left"/>
      <w:pPr>
        <w:ind w:left="1737" w:hanging="360"/>
      </w:pPr>
      <w:rPr>
        <w:rFonts w:hint="default"/>
        <w:lang w:val="kk-KZ" w:eastAsia="en-US" w:bidi="ar-SA"/>
      </w:rPr>
    </w:lvl>
    <w:lvl w:ilvl="2" w:tplc="C16015EE">
      <w:numFmt w:val="bullet"/>
      <w:lvlText w:val="•"/>
      <w:lvlJc w:val="left"/>
      <w:pPr>
        <w:ind w:left="2615" w:hanging="360"/>
      </w:pPr>
      <w:rPr>
        <w:rFonts w:hint="default"/>
        <w:lang w:val="kk-KZ" w:eastAsia="en-US" w:bidi="ar-SA"/>
      </w:rPr>
    </w:lvl>
    <w:lvl w:ilvl="3" w:tplc="A328A996">
      <w:numFmt w:val="bullet"/>
      <w:lvlText w:val="•"/>
      <w:lvlJc w:val="left"/>
      <w:pPr>
        <w:ind w:left="3493" w:hanging="360"/>
      </w:pPr>
      <w:rPr>
        <w:rFonts w:hint="default"/>
        <w:lang w:val="kk-KZ" w:eastAsia="en-US" w:bidi="ar-SA"/>
      </w:rPr>
    </w:lvl>
    <w:lvl w:ilvl="4" w:tplc="70D4E7EA">
      <w:numFmt w:val="bullet"/>
      <w:lvlText w:val="•"/>
      <w:lvlJc w:val="left"/>
      <w:pPr>
        <w:ind w:left="4371" w:hanging="360"/>
      </w:pPr>
      <w:rPr>
        <w:rFonts w:hint="default"/>
        <w:lang w:val="kk-KZ" w:eastAsia="en-US" w:bidi="ar-SA"/>
      </w:rPr>
    </w:lvl>
    <w:lvl w:ilvl="5" w:tplc="AAB0BE0C">
      <w:numFmt w:val="bullet"/>
      <w:lvlText w:val="•"/>
      <w:lvlJc w:val="left"/>
      <w:pPr>
        <w:ind w:left="5249" w:hanging="360"/>
      </w:pPr>
      <w:rPr>
        <w:rFonts w:hint="default"/>
        <w:lang w:val="kk-KZ" w:eastAsia="en-US" w:bidi="ar-SA"/>
      </w:rPr>
    </w:lvl>
    <w:lvl w:ilvl="6" w:tplc="7FE0527A">
      <w:numFmt w:val="bullet"/>
      <w:lvlText w:val="•"/>
      <w:lvlJc w:val="left"/>
      <w:pPr>
        <w:ind w:left="6127" w:hanging="360"/>
      </w:pPr>
      <w:rPr>
        <w:rFonts w:hint="default"/>
        <w:lang w:val="kk-KZ" w:eastAsia="en-US" w:bidi="ar-SA"/>
      </w:rPr>
    </w:lvl>
    <w:lvl w:ilvl="7" w:tplc="868C400E">
      <w:numFmt w:val="bullet"/>
      <w:lvlText w:val="•"/>
      <w:lvlJc w:val="left"/>
      <w:pPr>
        <w:ind w:left="7005" w:hanging="360"/>
      </w:pPr>
      <w:rPr>
        <w:rFonts w:hint="default"/>
        <w:lang w:val="kk-KZ" w:eastAsia="en-US" w:bidi="ar-SA"/>
      </w:rPr>
    </w:lvl>
    <w:lvl w:ilvl="8" w:tplc="B0DA3F70">
      <w:numFmt w:val="bullet"/>
      <w:lvlText w:val="•"/>
      <w:lvlJc w:val="left"/>
      <w:pPr>
        <w:ind w:left="7883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22913EDC"/>
    <w:multiLevelType w:val="hybridMultilevel"/>
    <w:tmpl w:val="715A2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46405"/>
    <w:multiLevelType w:val="multilevel"/>
    <w:tmpl w:val="BB66E3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AF6420"/>
    <w:multiLevelType w:val="multilevel"/>
    <w:tmpl w:val="E6E0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9609C0"/>
    <w:multiLevelType w:val="multilevel"/>
    <w:tmpl w:val="61960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1722B"/>
    <w:multiLevelType w:val="multilevel"/>
    <w:tmpl w:val="707172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514C1"/>
    <w:multiLevelType w:val="hybridMultilevel"/>
    <w:tmpl w:val="D4822A3C"/>
    <w:lvl w:ilvl="0" w:tplc="8604D0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25"/>
    <w:rsid w:val="000227BA"/>
    <w:rsid w:val="00027A80"/>
    <w:rsid w:val="000C4950"/>
    <w:rsid w:val="000F6018"/>
    <w:rsid w:val="00147392"/>
    <w:rsid w:val="001A5D13"/>
    <w:rsid w:val="001E1890"/>
    <w:rsid w:val="001F0D39"/>
    <w:rsid w:val="00227E03"/>
    <w:rsid w:val="00251276"/>
    <w:rsid w:val="00252D25"/>
    <w:rsid w:val="002B19EA"/>
    <w:rsid w:val="002C7485"/>
    <w:rsid w:val="00357565"/>
    <w:rsid w:val="003F5A1A"/>
    <w:rsid w:val="00403141"/>
    <w:rsid w:val="00441E9F"/>
    <w:rsid w:val="004525E1"/>
    <w:rsid w:val="004B321B"/>
    <w:rsid w:val="006054A2"/>
    <w:rsid w:val="0067102C"/>
    <w:rsid w:val="00760BD0"/>
    <w:rsid w:val="007C27EA"/>
    <w:rsid w:val="00864CF3"/>
    <w:rsid w:val="008A4F7D"/>
    <w:rsid w:val="008B2316"/>
    <w:rsid w:val="008C5717"/>
    <w:rsid w:val="008C6F48"/>
    <w:rsid w:val="008F02C2"/>
    <w:rsid w:val="008F0544"/>
    <w:rsid w:val="00914AC0"/>
    <w:rsid w:val="0093791B"/>
    <w:rsid w:val="00950255"/>
    <w:rsid w:val="00974EFF"/>
    <w:rsid w:val="00996435"/>
    <w:rsid w:val="009F2CCD"/>
    <w:rsid w:val="00A920D2"/>
    <w:rsid w:val="00B41AA7"/>
    <w:rsid w:val="00B7215A"/>
    <w:rsid w:val="00B86563"/>
    <w:rsid w:val="00BA6D33"/>
    <w:rsid w:val="00C75F37"/>
    <w:rsid w:val="00C841D5"/>
    <w:rsid w:val="00CC43D9"/>
    <w:rsid w:val="00D903EE"/>
    <w:rsid w:val="00E436C4"/>
    <w:rsid w:val="00E51FF6"/>
    <w:rsid w:val="00E7378D"/>
    <w:rsid w:val="00FB134F"/>
    <w:rsid w:val="00FD0CF2"/>
    <w:rsid w:val="2EA5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B0F9"/>
  <w15:docId w15:val="{0964AAF5-5B08-480C-8D7A-CAC7D5EB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A5D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auto"/>
      <w:u w:val="none"/>
    </w:rPr>
  </w:style>
  <w:style w:type="paragraph" w:styleId="a4">
    <w:name w:val="Body Text"/>
    <w:basedOn w:val="a"/>
    <w:link w:val="a5"/>
    <w:uiPriority w:val="1"/>
    <w:qFormat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qFormat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sz w:val="24"/>
      <w:szCs w:val="24"/>
    </w:r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uiPriority w:val="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</w:style>
  <w:style w:type="character" w:customStyle="1" w:styleId="10">
    <w:name w:val="Заголовок 1 Знак"/>
    <w:basedOn w:val="a0"/>
    <w:link w:val="1"/>
    <w:uiPriority w:val="9"/>
    <w:rsid w:val="001A5D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6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23</cp:revision>
  <dcterms:created xsi:type="dcterms:W3CDTF">2022-10-04T03:45:00Z</dcterms:created>
  <dcterms:modified xsi:type="dcterms:W3CDTF">2026-02-25T16:01:00Z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4519762AFFF048ECA0497A3E9A8EC811_13</vt:lpwstr>
  </property>
</Properties>
</file>